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r w:rsidRPr="002D01F3">
              <w:drawing>
                <wp:inline distT="0" distB="0" distL="0" distR="0" wp14:anchorId="162DBA2E" wp14:editId="734C3174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26DCA" w:rsidRPr="00967940" w:rsidRDefault="00026DCA" w:rsidP="00F33C3D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4864FC">
              <w:rPr>
                <w:rFonts w:cs="Arial"/>
                <w:szCs w:val="20"/>
              </w:rPr>
              <w:t>1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970BF5" w:rsidRPr="0082615C" w:rsidRDefault="00970BF5" w:rsidP="00CA2914">
            <w:pPr>
              <w:pStyle w:val="Balk1"/>
              <w:rPr>
                <w:b w:val="0"/>
                <w:sz w:val="24"/>
              </w:rPr>
            </w:pPr>
            <w:bookmarkStart w:id="0" w:name="_Toc56407686"/>
            <w:r w:rsidRPr="0082615C">
              <w:rPr>
                <w:sz w:val="24"/>
              </w:rPr>
              <w:t>T</w:t>
            </w:r>
            <w:bookmarkEnd w:id="0"/>
            <w:r w:rsidRPr="0082615C">
              <w:rPr>
                <w:sz w:val="24"/>
              </w:rPr>
              <w:t>ADİL TASARISI</w:t>
            </w:r>
          </w:p>
          <w:p w:rsidR="00970BF5" w:rsidRPr="00970BF5" w:rsidRDefault="00970BF5" w:rsidP="0021617A">
            <w:pPr>
              <w:rPr>
                <w:i/>
              </w:rPr>
            </w:pPr>
            <w:r w:rsidRPr="0082615C">
              <w:rPr>
                <w:i/>
              </w:rPr>
              <w:t>DRAFT AMENDMENT</w:t>
            </w:r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p w:rsidR="004864FC" w:rsidRDefault="004864FC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6542FC" w:rsidP="004F296E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4F296E">
              <w:rPr>
                <w:rFonts w:cs="Arial"/>
                <w:i w:val="0"/>
                <w:iCs w:val="0"/>
                <w:sz w:val="32"/>
                <w:szCs w:val="32"/>
              </w:rPr>
              <w:t>861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4F296E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4F296E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07</w:t>
            </w:r>
          </w:p>
        </w:tc>
      </w:tr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5A2503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DA5D76">
              <w:rPr>
                <w:rFonts w:cs="Arial"/>
                <w:sz w:val="32"/>
                <w:szCs w:val="32"/>
                <w:lang w:val="tr-TR"/>
              </w:rPr>
              <w:t>1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4864FC" w:rsidRDefault="004864FC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4F296E">
        <w:rPr>
          <w:rFonts w:cs="Arial"/>
          <w:sz w:val="24"/>
        </w:rPr>
        <w:t>180</w:t>
      </w:r>
      <w:r w:rsidR="00A81DF6">
        <w:rPr>
          <w:rFonts w:cs="Arial"/>
          <w:sz w:val="24"/>
        </w:rPr>
        <w:t>.</w:t>
      </w:r>
      <w:r w:rsidR="004F296E">
        <w:rPr>
          <w:rFonts w:cs="Arial"/>
          <w:sz w:val="24"/>
        </w:rPr>
        <w:t>1</w:t>
      </w:r>
      <w:r w:rsidR="00A81DF6">
        <w:rPr>
          <w:rFonts w:cs="Arial"/>
          <w:sz w:val="24"/>
        </w:rPr>
        <w:t>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133F6" w:rsidRPr="000133F6" w:rsidRDefault="000133F6" w:rsidP="000133F6">
      <w:pPr>
        <w:rPr>
          <w:rFonts w:eastAsia="Calibri" w:cs="Arial"/>
          <w:noProof w:val="0"/>
          <w:szCs w:val="20"/>
          <w:lang w:eastAsia="en-US"/>
        </w:rPr>
      </w:pPr>
      <w:r w:rsidRPr="000133F6">
        <w:rPr>
          <w:rFonts w:eastAsia="Calibri" w:cs="Arial"/>
          <w:noProof w:val="0"/>
          <w:szCs w:val="20"/>
          <w:lang w:eastAsia="en-US"/>
        </w:rPr>
        <w:t xml:space="preserve">Bu tadil, TSE Gıda, Tarım ve Hayvancılık İhtisas Kurulu’na bağlı TK24 Gıda Teknik Komitesi’nce hazırlanmış ve TSE Teknik Kurulu’nun </w:t>
      </w:r>
      <w:r w:rsidR="004F296E">
        <w:rPr>
          <w:rFonts w:eastAsia="Calibri" w:cs="Arial"/>
          <w:noProof w:val="0"/>
          <w:szCs w:val="20"/>
          <w:lang w:eastAsia="en-US"/>
        </w:rPr>
        <w:t xml:space="preserve"> ….. </w:t>
      </w:r>
      <w:r w:rsidRPr="000133F6">
        <w:rPr>
          <w:rFonts w:eastAsia="Calibri" w:cs="Arial"/>
          <w:noProof w:val="0"/>
          <w:szCs w:val="20"/>
          <w:lang w:eastAsia="en-US"/>
        </w:rPr>
        <w:t xml:space="preserve"> tarihli toplantısında kabul e</w:t>
      </w:r>
      <w:bookmarkStart w:id="1" w:name="_GoBack"/>
      <w:bookmarkEnd w:id="1"/>
      <w:r w:rsidRPr="000133F6">
        <w:rPr>
          <w:rFonts w:eastAsia="Calibri" w:cs="Arial"/>
          <w:noProof w:val="0"/>
          <w:szCs w:val="20"/>
          <w:lang w:eastAsia="en-US"/>
        </w:rPr>
        <w:t>dilerek yayımına karar verilmiştir.</w:t>
      </w:r>
    </w:p>
    <w:p w:rsidR="009B6C9E" w:rsidRDefault="009B6C9E" w:rsidP="009B6C9E">
      <w:pPr>
        <w:rPr>
          <w:rFonts w:cs="Arial"/>
          <w:sz w:val="16"/>
          <w:szCs w:val="16"/>
        </w:rPr>
      </w:pPr>
    </w:p>
    <w:p w:rsidR="00F20757" w:rsidRDefault="00F20757" w:rsidP="009B6C9E">
      <w:pPr>
        <w:rPr>
          <w:rFonts w:cs="Arial"/>
          <w:sz w:val="16"/>
          <w:szCs w:val="16"/>
        </w:rPr>
      </w:pPr>
    </w:p>
    <w:p w:rsidR="00F20757" w:rsidRPr="00D364CB" w:rsidRDefault="00F20757" w:rsidP="009B6C9E">
      <w:pPr>
        <w:rPr>
          <w:rFonts w:cs="Arial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641"/>
      </w:tblGrid>
      <w:tr w:rsidR="00F20757" w:rsidTr="00F20757">
        <w:trPr>
          <w:jc w:val="center"/>
        </w:trPr>
        <w:tc>
          <w:tcPr>
            <w:tcW w:w="9641" w:type="dxa"/>
            <w:shd w:val="clear" w:color="auto" w:fill="auto"/>
          </w:tcPr>
          <w:p w:rsidR="00F20757" w:rsidRDefault="004F296E" w:rsidP="004275E9">
            <w:pPr>
              <w:jc w:val="center"/>
              <w:rPr>
                <w:b/>
                <w:sz w:val="28"/>
                <w:szCs w:val="28"/>
              </w:rPr>
            </w:pPr>
            <w:r w:rsidRPr="004F296E">
              <w:rPr>
                <w:b/>
                <w:sz w:val="28"/>
                <w:szCs w:val="28"/>
              </w:rPr>
              <w:t>Beyaz şeker (</w:t>
            </w:r>
            <w:r w:rsidR="0017764C" w:rsidRPr="004F296E">
              <w:rPr>
                <w:b/>
                <w:sz w:val="28"/>
                <w:szCs w:val="28"/>
              </w:rPr>
              <w:t>Sakaroz</w:t>
            </w:r>
            <w:r w:rsidRPr="004F296E">
              <w:rPr>
                <w:b/>
                <w:sz w:val="28"/>
                <w:szCs w:val="28"/>
              </w:rPr>
              <w:t xml:space="preserve">) </w:t>
            </w:r>
          </w:p>
          <w:p w:rsidR="00F20757" w:rsidRPr="00F20757" w:rsidRDefault="00F20757" w:rsidP="004275E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0757" w:rsidTr="00F20757">
        <w:trPr>
          <w:jc w:val="center"/>
        </w:trPr>
        <w:tc>
          <w:tcPr>
            <w:tcW w:w="9641" w:type="dxa"/>
            <w:shd w:val="clear" w:color="auto" w:fill="auto"/>
          </w:tcPr>
          <w:p w:rsidR="00F20757" w:rsidRPr="00F20757" w:rsidRDefault="004F296E" w:rsidP="004275E9">
            <w:pPr>
              <w:jc w:val="center"/>
              <w:rPr>
                <w:sz w:val="28"/>
                <w:szCs w:val="28"/>
              </w:rPr>
            </w:pPr>
            <w:r w:rsidRPr="004F296E">
              <w:rPr>
                <w:sz w:val="28"/>
                <w:szCs w:val="28"/>
              </w:rPr>
              <w:t>White sugar (Saccharose)</w:t>
            </w:r>
          </w:p>
        </w:tc>
      </w:tr>
    </w:tbl>
    <w:p w:rsidR="00F20757" w:rsidRDefault="00F20757" w:rsidP="00F20757">
      <w:pPr>
        <w:contextualSpacing/>
        <w:rPr>
          <w:rFonts w:cs="Arial"/>
          <w:szCs w:val="20"/>
        </w:rPr>
      </w:pPr>
    </w:p>
    <w:p w:rsidR="00F20757" w:rsidRDefault="00F20757" w:rsidP="00F20757">
      <w:pPr>
        <w:contextualSpacing/>
        <w:rPr>
          <w:rFonts w:cs="Arial"/>
          <w:szCs w:val="20"/>
        </w:rPr>
      </w:pPr>
    </w:p>
    <w:p w:rsidR="006F5FE6" w:rsidRPr="00F20757" w:rsidRDefault="004F296E" w:rsidP="00F20757">
      <w:pPr>
        <w:rPr>
          <w:b/>
        </w:rPr>
      </w:pPr>
      <w:r w:rsidRPr="0017764C">
        <w:rPr>
          <w:b/>
          <w:sz w:val="24"/>
        </w:rPr>
        <w:t>6.1 Ambalajlama</w:t>
      </w:r>
      <w:r>
        <w:t xml:space="preserve"> </w:t>
      </w:r>
      <w:r w:rsidR="00F31C69">
        <w:t>maddesi</w:t>
      </w:r>
      <w:r>
        <w:t xml:space="preserve"> aşağıdaki biçimde değiştirilmiştir. </w:t>
      </w:r>
    </w:p>
    <w:p w:rsidR="006F5FE6" w:rsidRPr="006F5FE6" w:rsidRDefault="006F5FE6" w:rsidP="006F5FE6">
      <w:pPr>
        <w:rPr>
          <w:rFonts w:cs="Arial"/>
          <w:b/>
          <w:szCs w:val="20"/>
        </w:rPr>
      </w:pPr>
    </w:p>
    <w:p w:rsidR="00F31C69" w:rsidRDefault="00F31C69" w:rsidP="00F31C69">
      <w:pPr>
        <w:pStyle w:val="GvdeMetni2"/>
        <w:numPr>
          <w:ilvl w:val="0"/>
          <w:numId w:val="14"/>
        </w:numPr>
        <w:spacing w:after="0" w:line="240" w:lineRule="auto"/>
      </w:pPr>
      <w:r w:rsidRPr="00D059F6">
        <w:t>Rafine kristal, rafine küp, standart kristal, standart kesme şekerler parekende satışlar içi</w:t>
      </w:r>
      <w:r>
        <w:t>n TS 4331’e uygun olarak ambalajlanmalıdır.</w:t>
      </w:r>
    </w:p>
    <w:p w:rsidR="00A34931" w:rsidRPr="00AF1AE2" w:rsidRDefault="00A34931" w:rsidP="00A34931">
      <w:pPr>
        <w:pStyle w:val="GvdeMetni2"/>
        <w:numPr>
          <w:ilvl w:val="0"/>
          <w:numId w:val="14"/>
        </w:numPr>
        <w:spacing w:after="0" w:line="240" w:lineRule="auto"/>
      </w:pPr>
      <w:r w:rsidRPr="00AF1AE2">
        <w:t>Toptan satışlar için ise şekerler net kü</w:t>
      </w:r>
      <w:r>
        <w:t xml:space="preserve">tleleri 15 kg, 25 kg, 30 kg, </w:t>
      </w:r>
      <w:r w:rsidRPr="00AF1AE2">
        <w:t xml:space="preserve">50 kg </w:t>
      </w:r>
      <w:r>
        <w:t xml:space="preserve">ve 1000 kg </w:t>
      </w:r>
      <w:r w:rsidRPr="00AF1AE2">
        <w:t>olan ambalajlarda piyasaya arz edilmelidir.</w:t>
      </w:r>
    </w:p>
    <w:p w:rsidR="00F31C69" w:rsidRDefault="00F31C69" w:rsidP="00F31C69">
      <w:pPr>
        <w:numPr>
          <w:ilvl w:val="0"/>
          <w:numId w:val="14"/>
        </w:numPr>
        <w:rPr>
          <w:sz w:val="24"/>
        </w:rPr>
      </w:pPr>
      <w:r>
        <w:t>Net kütlesi</w:t>
      </w:r>
      <w:r w:rsidR="00A34931">
        <w:t xml:space="preserve"> 5 kg ve daha küçük</w:t>
      </w:r>
      <w:r>
        <w:t xml:space="preserve"> ambalajlar için </w:t>
      </w:r>
      <w:r>
        <w:sym w:font="Symbol" w:char="F0B1"/>
      </w:r>
      <w:r w:rsidR="00A34931">
        <w:t xml:space="preserve"> </w:t>
      </w:r>
      <w:r>
        <w:t xml:space="preserve">%0,5, 5 kg’dan büyük ambalajlar için </w:t>
      </w:r>
      <w:r>
        <w:sym w:font="Symbol" w:char="F0B1"/>
      </w:r>
      <w:r>
        <w:t xml:space="preserve"> %0,1 sapma olabilir.</w:t>
      </w:r>
    </w:p>
    <w:p w:rsidR="006F5FE6" w:rsidRPr="006F5FE6" w:rsidRDefault="006F5FE6" w:rsidP="006F5FE6">
      <w:pPr>
        <w:rPr>
          <w:rFonts w:cs="Arial"/>
          <w:b/>
          <w:szCs w:val="20"/>
        </w:rPr>
      </w:pPr>
    </w:p>
    <w:p w:rsidR="006F5FE6" w:rsidRPr="006F5FE6" w:rsidRDefault="006F5FE6" w:rsidP="006F5FE6">
      <w:pPr>
        <w:jc w:val="left"/>
        <w:rPr>
          <w:rFonts w:cs="Arial"/>
          <w:b/>
          <w:szCs w:val="20"/>
        </w:rPr>
      </w:pPr>
    </w:p>
    <w:p w:rsidR="00631C04" w:rsidRPr="006812F2" w:rsidRDefault="00631C04" w:rsidP="004864FC">
      <w:pPr>
        <w:rPr>
          <w:szCs w:val="20"/>
        </w:rPr>
      </w:pPr>
    </w:p>
    <w:sectPr w:rsidR="00631C04" w:rsidRPr="006812F2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7B" w:rsidRDefault="0024737B">
      <w:r>
        <w:separator/>
      </w:r>
    </w:p>
  </w:endnote>
  <w:endnote w:type="continuationSeparator" w:id="0">
    <w:p w:rsidR="0024737B" w:rsidRDefault="0024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7B" w:rsidRDefault="0024737B">
      <w:r>
        <w:separator/>
      </w:r>
    </w:p>
  </w:footnote>
  <w:footnote w:type="continuationSeparator" w:id="0">
    <w:p w:rsidR="0024737B" w:rsidRDefault="00247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078B8"/>
    <w:multiLevelType w:val="hybridMultilevel"/>
    <w:tmpl w:val="4B2A1788"/>
    <w:lvl w:ilvl="0" w:tplc="806C4F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C4C96"/>
    <w:multiLevelType w:val="hybridMultilevel"/>
    <w:tmpl w:val="AE4065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C0968"/>
    <w:multiLevelType w:val="hybridMultilevel"/>
    <w:tmpl w:val="1AD83E1A"/>
    <w:lvl w:ilvl="0" w:tplc="79C864A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79480A5B"/>
    <w:multiLevelType w:val="hybridMultilevel"/>
    <w:tmpl w:val="88AC9AC2"/>
    <w:lvl w:ilvl="0" w:tplc="D6A868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11"/>
  </w:num>
  <w:num w:numId="11">
    <w:abstractNumId w:val="4"/>
  </w:num>
  <w:num w:numId="12">
    <w:abstractNumId w:val="4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KHjAXr7dRX7ReJjMAYslBKRCzB3DIqiMauuJ3au90mWWeFws2IZ9QPfd43xMChHlVbA57gL4KkSYKtwLDlhIYQ==" w:salt="RJfbbXjvUWUpDma0K2sa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1125A"/>
    <w:rsid w:val="00011B2F"/>
    <w:rsid w:val="000133F6"/>
    <w:rsid w:val="0002245F"/>
    <w:rsid w:val="00026DCA"/>
    <w:rsid w:val="00061296"/>
    <w:rsid w:val="000646BA"/>
    <w:rsid w:val="00071C04"/>
    <w:rsid w:val="00074DFE"/>
    <w:rsid w:val="000772B7"/>
    <w:rsid w:val="00084F05"/>
    <w:rsid w:val="000932C0"/>
    <w:rsid w:val="0009617D"/>
    <w:rsid w:val="000B40A5"/>
    <w:rsid w:val="000B4147"/>
    <w:rsid w:val="000B6564"/>
    <w:rsid w:val="000C5429"/>
    <w:rsid w:val="000D7ED5"/>
    <w:rsid w:val="000E55FE"/>
    <w:rsid w:val="000F121D"/>
    <w:rsid w:val="000F405A"/>
    <w:rsid w:val="000F647E"/>
    <w:rsid w:val="00111ECA"/>
    <w:rsid w:val="00121534"/>
    <w:rsid w:val="00131690"/>
    <w:rsid w:val="00134E30"/>
    <w:rsid w:val="00136773"/>
    <w:rsid w:val="001415E7"/>
    <w:rsid w:val="00141D09"/>
    <w:rsid w:val="0015267C"/>
    <w:rsid w:val="0017764C"/>
    <w:rsid w:val="00187776"/>
    <w:rsid w:val="00193892"/>
    <w:rsid w:val="001A2C99"/>
    <w:rsid w:val="001A61EE"/>
    <w:rsid w:val="001B493D"/>
    <w:rsid w:val="001C35B3"/>
    <w:rsid w:val="001C3751"/>
    <w:rsid w:val="001D7B36"/>
    <w:rsid w:val="002006D9"/>
    <w:rsid w:val="002017F9"/>
    <w:rsid w:val="0021617A"/>
    <w:rsid w:val="00232A82"/>
    <w:rsid w:val="002358E8"/>
    <w:rsid w:val="0024737B"/>
    <w:rsid w:val="00260F8F"/>
    <w:rsid w:val="002727EE"/>
    <w:rsid w:val="00277FB9"/>
    <w:rsid w:val="002B330D"/>
    <w:rsid w:val="002B7037"/>
    <w:rsid w:val="002D0A0A"/>
    <w:rsid w:val="002E31DB"/>
    <w:rsid w:val="002E42F8"/>
    <w:rsid w:val="002F0F0E"/>
    <w:rsid w:val="002F1443"/>
    <w:rsid w:val="003001AD"/>
    <w:rsid w:val="00304F4A"/>
    <w:rsid w:val="003129A5"/>
    <w:rsid w:val="003372DA"/>
    <w:rsid w:val="00342B62"/>
    <w:rsid w:val="0035585A"/>
    <w:rsid w:val="00364DF8"/>
    <w:rsid w:val="00365F0B"/>
    <w:rsid w:val="00366DE6"/>
    <w:rsid w:val="00373425"/>
    <w:rsid w:val="00391BAA"/>
    <w:rsid w:val="003954B1"/>
    <w:rsid w:val="00397CA2"/>
    <w:rsid w:val="003A0AD4"/>
    <w:rsid w:val="003C3EE6"/>
    <w:rsid w:val="003D44F7"/>
    <w:rsid w:val="003F34DA"/>
    <w:rsid w:val="003F4881"/>
    <w:rsid w:val="00420295"/>
    <w:rsid w:val="004479B2"/>
    <w:rsid w:val="00460033"/>
    <w:rsid w:val="00461925"/>
    <w:rsid w:val="004864E5"/>
    <w:rsid w:val="004864FC"/>
    <w:rsid w:val="00493573"/>
    <w:rsid w:val="00496010"/>
    <w:rsid w:val="004D7A9C"/>
    <w:rsid w:val="004E643E"/>
    <w:rsid w:val="004F23BF"/>
    <w:rsid w:val="004F296E"/>
    <w:rsid w:val="004F3131"/>
    <w:rsid w:val="005062DE"/>
    <w:rsid w:val="00510F18"/>
    <w:rsid w:val="00524763"/>
    <w:rsid w:val="00543E2A"/>
    <w:rsid w:val="00543FB1"/>
    <w:rsid w:val="00564902"/>
    <w:rsid w:val="00582DA8"/>
    <w:rsid w:val="00584E1F"/>
    <w:rsid w:val="00586BDC"/>
    <w:rsid w:val="005A2503"/>
    <w:rsid w:val="005A38AE"/>
    <w:rsid w:val="005A4FAB"/>
    <w:rsid w:val="005B1F84"/>
    <w:rsid w:val="005B3047"/>
    <w:rsid w:val="005B3983"/>
    <w:rsid w:val="005C1EE5"/>
    <w:rsid w:val="005D39D8"/>
    <w:rsid w:val="005F63F5"/>
    <w:rsid w:val="005F7591"/>
    <w:rsid w:val="0061364E"/>
    <w:rsid w:val="006217DD"/>
    <w:rsid w:val="00630783"/>
    <w:rsid w:val="00630927"/>
    <w:rsid w:val="00631C04"/>
    <w:rsid w:val="0064090F"/>
    <w:rsid w:val="006542FC"/>
    <w:rsid w:val="00660597"/>
    <w:rsid w:val="006669A8"/>
    <w:rsid w:val="00673024"/>
    <w:rsid w:val="006812F2"/>
    <w:rsid w:val="00690553"/>
    <w:rsid w:val="006B0763"/>
    <w:rsid w:val="006B1C38"/>
    <w:rsid w:val="006C30BA"/>
    <w:rsid w:val="006C71D9"/>
    <w:rsid w:val="006D743F"/>
    <w:rsid w:val="006F3DBC"/>
    <w:rsid w:val="006F5FE6"/>
    <w:rsid w:val="00701216"/>
    <w:rsid w:val="007027A2"/>
    <w:rsid w:val="00712715"/>
    <w:rsid w:val="007236AE"/>
    <w:rsid w:val="00726F26"/>
    <w:rsid w:val="00730354"/>
    <w:rsid w:val="00741492"/>
    <w:rsid w:val="00745105"/>
    <w:rsid w:val="00752D3B"/>
    <w:rsid w:val="00755285"/>
    <w:rsid w:val="00763150"/>
    <w:rsid w:val="00764EF0"/>
    <w:rsid w:val="00772BE6"/>
    <w:rsid w:val="007836D3"/>
    <w:rsid w:val="007A70F4"/>
    <w:rsid w:val="007B642E"/>
    <w:rsid w:val="007D0D53"/>
    <w:rsid w:val="007D1903"/>
    <w:rsid w:val="007D1BB8"/>
    <w:rsid w:val="007E27C2"/>
    <w:rsid w:val="008115A1"/>
    <w:rsid w:val="0082557F"/>
    <w:rsid w:val="008272AD"/>
    <w:rsid w:val="00834B82"/>
    <w:rsid w:val="00834DAE"/>
    <w:rsid w:val="008854FC"/>
    <w:rsid w:val="00897839"/>
    <w:rsid w:val="008A2531"/>
    <w:rsid w:val="008B355A"/>
    <w:rsid w:val="008B7FD4"/>
    <w:rsid w:val="008C2D5A"/>
    <w:rsid w:val="008C54AC"/>
    <w:rsid w:val="008C7E40"/>
    <w:rsid w:val="008D075A"/>
    <w:rsid w:val="008D4EDC"/>
    <w:rsid w:val="008E3331"/>
    <w:rsid w:val="008F6321"/>
    <w:rsid w:val="008F72AD"/>
    <w:rsid w:val="00901B60"/>
    <w:rsid w:val="009025A8"/>
    <w:rsid w:val="009045EB"/>
    <w:rsid w:val="0090479A"/>
    <w:rsid w:val="00910349"/>
    <w:rsid w:val="00926EAA"/>
    <w:rsid w:val="009310BF"/>
    <w:rsid w:val="00933955"/>
    <w:rsid w:val="00941F64"/>
    <w:rsid w:val="00956F56"/>
    <w:rsid w:val="00961713"/>
    <w:rsid w:val="00966B88"/>
    <w:rsid w:val="0096731D"/>
    <w:rsid w:val="0097083D"/>
    <w:rsid w:val="00970BF5"/>
    <w:rsid w:val="00992ED8"/>
    <w:rsid w:val="009B1BBB"/>
    <w:rsid w:val="009B6C9E"/>
    <w:rsid w:val="009C2FE1"/>
    <w:rsid w:val="009C4C1C"/>
    <w:rsid w:val="009D346D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15719"/>
    <w:rsid w:val="00A26657"/>
    <w:rsid w:val="00A34931"/>
    <w:rsid w:val="00A605B9"/>
    <w:rsid w:val="00A64B1C"/>
    <w:rsid w:val="00A6681F"/>
    <w:rsid w:val="00A66FDF"/>
    <w:rsid w:val="00A7147E"/>
    <w:rsid w:val="00A74365"/>
    <w:rsid w:val="00A75578"/>
    <w:rsid w:val="00A81DF6"/>
    <w:rsid w:val="00AB0D5C"/>
    <w:rsid w:val="00AB4BB8"/>
    <w:rsid w:val="00AC6C95"/>
    <w:rsid w:val="00AE1A9C"/>
    <w:rsid w:val="00B21939"/>
    <w:rsid w:val="00B220E2"/>
    <w:rsid w:val="00B264B3"/>
    <w:rsid w:val="00B37AF7"/>
    <w:rsid w:val="00B5315A"/>
    <w:rsid w:val="00B65815"/>
    <w:rsid w:val="00B81A3B"/>
    <w:rsid w:val="00B9562D"/>
    <w:rsid w:val="00B9763F"/>
    <w:rsid w:val="00BA0238"/>
    <w:rsid w:val="00BA485B"/>
    <w:rsid w:val="00BC1AC9"/>
    <w:rsid w:val="00BC41E3"/>
    <w:rsid w:val="00BC47DF"/>
    <w:rsid w:val="00BD5599"/>
    <w:rsid w:val="00BD77D2"/>
    <w:rsid w:val="00BE0369"/>
    <w:rsid w:val="00BF1182"/>
    <w:rsid w:val="00BF7B75"/>
    <w:rsid w:val="00C1680E"/>
    <w:rsid w:val="00C24CC4"/>
    <w:rsid w:val="00C261E0"/>
    <w:rsid w:val="00C353B6"/>
    <w:rsid w:val="00C448E7"/>
    <w:rsid w:val="00C56E1A"/>
    <w:rsid w:val="00C66E45"/>
    <w:rsid w:val="00C679CA"/>
    <w:rsid w:val="00C752F9"/>
    <w:rsid w:val="00C8127A"/>
    <w:rsid w:val="00C87DB3"/>
    <w:rsid w:val="00C90D73"/>
    <w:rsid w:val="00C91B99"/>
    <w:rsid w:val="00CA7B63"/>
    <w:rsid w:val="00CB4269"/>
    <w:rsid w:val="00CB4934"/>
    <w:rsid w:val="00CC3CA9"/>
    <w:rsid w:val="00CD0C9A"/>
    <w:rsid w:val="00CD2C07"/>
    <w:rsid w:val="00CF293B"/>
    <w:rsid w:val="00CF3570"/>
    <w:rsid w:val="00CF38C8"/>
    <w:rsid w:val="00CF57CF"/>
    <w:rsid w:val="00D05385"/>
    <w:rsid w:val="00D17D7C"/>
    <w:rsid w:val="00D277E1"/>
    <w:rsid w:val="00D30CDC"/>
    <w:rsid w:val="00D364CB"/>
    <w:rsid w:val="00D41C76"/>
    <w:rsid w:val="00D75D3B"/>
    <w:rsid w:val="00D76403"/>
    <w:rsid w:val="00D764E2"/>
    <w:rsid w:val="00DA46AE"/>
    <w:rsid w:val="00DA5D76"/>
    <w:rsid w:val="00DC074A"/>
    <w:rsid w:val="00DC38D3"/>
    <w:rsid w:val="00E0031E"/>
    <w:rsid w:val="00E021CE"/>
    <w:rsid w:val="00E042E2"/>
    <w:rsid w:val="00E20A88"/>
    <w:rsid w:val="00E26BA0"/>
    <w:rsid w:val="00E342A8"/>
    <w:rsid w:val="00E405A9"/>
    <w:rsid w:val="00E51BB3"/>
    <w:rsid w:val="00E72167"/>
    <w:rsid w:val="00E75176"/>
    <w:rsid w:val="00E93969"/>
    <w:rsid w:val="00E95E1D"/>
    <w:rsid w:val="00EA4E2E"/>
    <w:rsid w:val="00EA79DD"/>
    <w:rsid w:val="00EF1C20"/>
    <w:rsid w:val="00F04158"/>
    <w:rsid w:val="00F06EF5"/>
    <w:rsid w:val="00F17866"/>
    <w:rsid w:val="00F20757"/>
    <w:rsid w:val="00F227AD"/>
    <w:rsid w:val="00F24D0F"/>
    <w:rsid w:val="00F25169"/>
    <w:rsid w:val="00F26DF4"/>
    <w:rsid w:val="00F31C69"/>
    <w:rsid w:val="00F33C3D"/>
    <w:rsid w:val="00F542C6"/>
    <w:rsid w:val="00F57AA3"/>
    <w:rsid w:val="00F6680E"/>
    <w:rsid w:val="00F72AEE"/>
    <w:rsid w:val="00F80A60"/>
    <w:rsid w:val="00F87F3B"/>
    <w:rsid w:val="00FA346A"/>
    <w:rsid w:val="00FA3C3E"/>
    <w:rsid w:val="00FB2FF7"/>
    <w:rsid w:val="00FB761A"/>
    <w:rsid w:val="00FC3231"/>
    <w:rsid w:val="00FD26AF"/>
    <w:rsid w:val="00FD58F1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79EA82"/>
  <w15:docId w15:val="{15DF346A-0998-46FA-AE05-0A86CA00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E2E"/>
    <w:pPr>
      <w:jc w:val="both"/>
    </w:pPr>
    <w:rPr>
      <w:rFonts w:ascii="Arial" w:hAnsi="Arial"/>
      <w:noProof/>
      <w:szCs w:val="24"/>
    </w:rPr>
  </w:style>
  <w:style w:type="paragraph" w:styleId="Balk1">
    <w:name w:val="heading 1"/>
    <w:aliases w:val="1 Heading,baslık 1,Heading 1 Char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1 Heading Char1,baslık 1 Char1,Heading 1 Char Char1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  <w:style w:type="paragraph" w:customStyle="1" w:styleId="a">
    <w:basedOn w:val="Normal"/>
    <w:next w:val="stBilgi"/>
    <w:link w:val="stbilgiChar0"/>
    <w:rsid w:val="0097083D"/>
    <w:pPr>
      <w:tabs>
        <w:tab w:val="center" w:pos="4536"/>
        <w:tab w:val="right" w:pos="9072"/>
      </w:tabs>
      <w:jc w:val="left"/>
    </w:pPr>
    <w:rPr>
      <w:rFonts w:ascii="Times New Roman" w:hAnsi="Times New Roman"/>
      <w:noProof w:val="0"/>
      <w:sz w:val="24"/>
      <w:lang w:val="en-US"/>
    </w:rPr>
  </w:style>
  <w:style w:type="character" w:customStyle="1" w:styleId="stbilgiChar0">
    <w:name w:val="Üstbilgi Char"/>
    <w:basedOn w:val="VarsaylanParagrafYazTipi"/>
    <w:link w:val="a"/>
    <w:rsid w:val="0097083D"/>
    <w:rPr>
      <w:rFonts w:ascii="Times New Roman" w:eastAsia="Times New Roman" w:hAnsi="Times New Roman"/>
      <w:sz w:val="24"/>
      <w:szCs w:val="24"/>
      <w:lang w:val="en-US"/>
    </w:rPr>
  </w:style>
  <w:style w:type="paragraph" w:styleId="GvdeMetniGirintisi2">
    <w:name w:val="Body Text Indent 2"/>
    <w:basedOn w:val="Normal"/>
    <w:link w:val="GvdeMetniGirintisi2Char"/>
    <w:rsid w:val="0097083D"/>
    <w:pPr>
      <w:spacing w:after="120" w:line="480" w:lineRule="auto"/>
      <w:ind w:left="283"/>
      <w:jc w:val="left"/>
    </w:pPr>
    <w:rPr>
      <w:noProof w:val="0"/>
      <w:lang w:eastAsia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7083D"/>
    <w:rPr>
      <w:rFonts w:ascii="Arial" w:hAnsi="Arial"/>
      <w:szCs w:val="24"/>
      <w:lang w:eastAsia="en-US"/>
    </w:rPr>
  </w:style>
  <w:style w:type="character" w:styleId="Gl">
    <w:name w:val="Strong"/>
    <w:basedOn w:val="VarsaylanParagrafYazTipi"/>
    <w:qFormat/>
    <w:rsid w:val="0097083D"/>
    <w:rPr>
      <w:b/>
      <w:bCs/>
    </w:rPr>
  </w:style>
  <w:style w:type="character" w:customStyle="1" w:styleId="Balk1Char1">
    <w:name w:val="Başlık 1 Char1"/>
    <w:aliases w:val="1 Heading Char,baslık 1 Char,Heading 1 Char Char"/>
    <w:locked/>
    <w:rsid w:val="008C7E40"/>
    <w:rPr>
      <w:rFonts w:ascii="Arial" w:eastAsia="SimSun" w:hAnsi="Arial" w:cs="Times New Roman"/>
      <w:sz w:val="28"/>
      <w:szCs w:val="24"/>
      <w:lang w:val="en-US" w:eastAsia="en-US"/>
    </w:rPr>
  </w:style>
  <w:style w:type="paragraph" w:styleId="GvdeMetni2">
    <w:name w:val="Body Text 2"/>
    <w:basedOn w:val="Normal"/>
    <w:link w:val="GvdeMetni2Char"/>
    <w:semiHidden/>
    <w:unhideWhenUsed/>
    <w:rsid w:val="004F296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semiHidden/>
    <w:rsid w:val="004F296E"/>
    <w:rPr>
      <w:rFonts w:ascii="Arial" w:hAnsi="Arial"/>
      <w:noProof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D633A-E8E4-426D-BC6B-3642CCC3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2016-06-05T09:24:00Z</cp:lastPrinted>
  <dcterms:created xsi:type="dcterms:W3CDTF">2017-02-17T09:13:00Z</dcterms:created>
  <dcterms:modified xsi:type="dcterms:W3CDTF">2017-02-17T09:13:00Z</dcterms:modified>
</cp:coreProperties>
</file>